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DF" w:rsidRDefault="00B159DF" w:rsidP="00B159DF">
      <w:pPr>
        <w:bidi/>
        <w:jc w:val="center"/>
        <w:rPr>
          <w:rFonts w:asciiTheme="minorBidi" w:hAnsiTheme="minorBidi"/>
          <w:sz w:val="36"/>
          <w:szCs w:val="36"/>
          <w:lang w:bidi="fa-IR"/>
        </w:rPr>
      </w:pPr>
      <w:r>
        <w:rPr>
          <w:rFonts w:asciiTheme="minorBidi" w:hAnsiTheme="minorBidi"/>
          <w:sz w:val="36"/>
          <w:szCs w:val="36"/>
          <w:rtl/>
          <w:lang w:bidi="fa-IR"/>
        </w:rPr>
        <w:t>برنامه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>ی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 xml:space="preserve"> درس</w:t>
      </w:r>
      <w:r>
        <w:rPr>
          <w:rFonts w:asciiTheme="minorBidi" w:hAnsiTheme="minorBidi"/>
          <w:sz w:val="36"/>
          <w:szCs w:val="36"/>
          <w:rtl/>
          <w:lang w:bidi="fa-IR"/>
        </w:rPr>
        <w:softHyphen/>
        <w:t>های کارشناسی ارشد زبان و ادبیات فارسی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</w:t>
      </w:r>
      <w:r>
        <w:rPr>
          <w:rFonts w:asciiTheme="minorBidi" w:hAnsiTheme="minorBidi"/>
          <w:sz w:val="36"/>
          <w:szCs w:val="36"/>
          <w:rtl/>
          <w:lang w:bidi="fa-IR"/>
        </w:rPr>
        <w:t>–</w:t>
      </w:r>
      <w:r>
        <w:rPr>
          <w:rFonts w:asciiTheme="minorBidi" w:hAnsiTheme="minorBidi" w:hint="cs"/>
          <w:sz w:val="36"/>
          <w:szCs w:val="36"/>
          <w:rtl/>
          <w:lang w:bidi="fa-IR"/>
        </w:rPr>
        <w:t xml:space="preserve"> ادبیات تطبیقی</w:t>
      </w:r>
    </w:p>
    <w:tbl>
      <w:tblPr>
        <w:tblStyle w:val="TableGrid"/>
        <w:bidiVisual/>
        <w:tblW w:w="0" w:type="auto"/>
        <w:tblLook w:val="04A0"/>
      </w:tblPr>
      <w:tblGrid>
        <w:gridCol w:w="663"/>
        <w:gridCol w:w="1017"/>
        <w:gridCol w:w="2712"/>
        <w:gridCol w:w="233"/>
        <w:gridCol w:w="554"/>
        <w:gridCol w:w="165"/>
        <w:gridCol w:w="1273"/>
        <w:gridCol w:w="663"/>
        <w:gridCol w:w="1378"/>
        <w:gridCol w:w="42"/>
        <w:gridCol w:w="2493"/>
        <w:gridCol w:w="985"/>
        <w:gridCol w:w="998"/>
      </w:tblGrid>
      <w:tr w:rsidR="00B159DF" w:rsidTr="00B159DF">
        <w:tc>
          <w:tcPr>
            <w:tcW w:w="6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1/ سال اول</w:t>
            </w:r>
          </w:p>
        </w:tc>
        <w:tc>
          <w:tcPr>
            <w:tcW w:w="6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2/ سال اول</w:t>
            </w: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 درس</w:t>
            </w: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درس</w:t>
            </w: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تطور متون شعر فارسی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زبان تخصصی انگلیسی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ساخت دستوری زبان فارسی</w:t>
            </w:r>
            <w:r w:rsidR="00B159D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 w:rsidP="006D758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بلاغت کاربردی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5006B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نظریه های نقد ادبی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 w:rsidP="006D758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متون نظم و نثر عربی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 w:rsidP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رویکردها و روشهای تحقیق در ادبیات تطبیقی</w:t>
            </w:r>
            <w:r w:rsidR="00B159DF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تاریخچه ادبیات تطبیقی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9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 w:rsidP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مبانی نظری </w:t>
            </w:r>
            <w:r w:rsidR="008F2F66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و نظریه های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ادبیات تطبیقی</w:t>
            </w:r>
          </w:p>
        </w:tc>
        <w:tc>
          <w:tcPr>
            <w:tcW w:w="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E240EB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lang w:bidi="fa-IR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بررسی تطبیقی انواع ادبی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</w:tr>
      <w:tr w:rsidR="00B159DF" w:rsidTr="00B159DF">
        <w:tc>
          <w:tcPr>
            <w:tcW w:w="6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3/ سال دوم</w:t>
            </w:r>
          </w:p>
        </w:tc>
        <w:tc>
          <w:tcPr>
            <w:tcW w:w="655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36"/>
                <w:szCs w:val="36"/>
                <w:lang w:bidi="fa-IR"/>
              </w:rPr>
            </w:pPr>
            <w:r>
              <w:rPr>
                <w:rFonts w:asciiTheme="minorBidi" w:hAnsiTheme="minorBidi"/>
                <w:sz w:val="36"/>
                <w:szCs w:val="36"/>
                <w:rtl/>
                <w:lang w:bidi="fa-IR"/>
              </w:rPr>
              <w:t>نیمسال 4/ دوم</w:t>
            </w: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 درس</w:t>
            </w: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شماره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ی</w:t>
            </w: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softHyphen/>
              <w:t>درس</w:t>
            </w: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both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مشهورترین آثار ادبی جهان</w:t>
            </w:r>
            <w:r w:rsidR="00EA2235"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4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پایان نامه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تطور متون نثر فارسی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997" w:type="dxa"/>
            <w:gridSpan w:val="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مطالعات بینا رشته ای در  ادبیات تطبیقی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DF" w:rsidRDefault="00B159DF">
            <w:pPr>
              <w:rPr>
                <w:rFonts w:asciiTheme="minorBidi" w:hAnsiTheme="minorBidi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 w:rsidP="00EA2235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بررسی تطبیقی شخصیتها و مضامین ادبی جهانی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DF" w:rsidRDefault="00B159DF">
            <w:pPr>
              <w:rPr>
                <w:rFonts w:asciiTheme="minorBidi" w:hAnsiTheme="minorBidi"/>
                <w:lang w:bidi="fa-IR"/>
              </w:rPr>
            </w:pPr>
          </w:p>
        </w:tc>
      </w:tr>
      <w:tr w:rsidR="00B159DF" w:rsidTr="00B159DF"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59DF" w:rsidRDefault="00B159DF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</w:p>
        </w:tc>
        <w:tc>
          <w:tcPr>
            <w:tcW w:w="2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تعاملات و روابط ادبی ایران و جهان</w:t>
            </w:r>
          </w:p>
        </w:tc>
        <w:tc>
          <w:tcPr>
            <w:tcW w:w="7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59DF" w:rsidRDefault="008F2F66">
            <w:pPr>
              <w:bidi/>
              <w:jc w:val="center"/>
              <w:rPr>
                <w:rFonts w:asciiTheme="minorBidi" w:hAnsiTheme="minorBidi"/>
                <w:sz w:val="24"/>
                <w:szCs w:val="24"/>
                <w:lang w:bidi="fa-IR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0" w:type="auto"/>
            <w:gridSpan w:val="8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59DF" w:rsidRDefault="00B159DF">
            <w:pPr>
              <w:rPr>
                <w:rFonts w:asciiTheme="minorBidi" w:hAnsiTheme="minorBidi"/>
                <w:lang w:bidi="fa-IR"/>
              </w:rPr>
            </w:pPr>
          </w:p>
        </w:tc>
      </w:tr>
    </w:tbl>
    <w:p w:rsidR="00B159DF" w:rsidRDefault="00B159DF" w:rsidP="00B159DF">
      <w:pPr>
        <w:bidi/>
        <w:jc w:val="center"/>
        <w:rPr>
          <w:rFonts w:asciiTheme="minorBidi" w:hAnsiTheme="minorBidi"/>
          <w:sz w:val="36"/>
          <w:szCs w:val="36"/>
          <w:rtl/>
          <w:lang w:bidi="fa-IR"/>
        </w:rPr>
      </w:pPr>
    </w:p>
    <w:p w:rsidR="00056662" w:rsidRDefault="00056662" w:rsidP="00B159DF">
      <w:pPr>
        <w:bidi/>
        <w:rPr>
          <w:rtl/>
          <w:lang w:bidi="fa-IR"/>
        </w:rPr>
      </w:pPr>
    </w:p>
    <w:sectPr w:rsidR="00056662" w:rsidSect="00B159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159DF"/>
    <w:rsid w:val="00056662"/>
    <w:rsid w:val="002C5EA8"/>
    <w:rsid w:val="002E7B33"/>
    <w:rsid w:val="005006BF"/>
    <w:rsid w:val="00605CCF"/>
    <w:rsid w:val="008F2F66"/>
    <w:rsid w:val="00B159DF"/>
    <w:rsid w:val="00E240EB"/>
    <w:rsid w:val="00E46AC3"/>
    <w:rsid w:val="00EA2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ejad</dc:creator>
  <cp:keywords/>
  <dc:description/>
  <cp:lastModifiedBy>ejad</cp:lastModifiedBy>
  <cp:revision>4</cp:revision>
  <dcterms:created xsi:type="dcterms:W3CDTF">2016-05-02T06:28:00Z</dcterms:created>
  <dcterms:modified xsi:type="dcterms:W3CDTF">2016-05-02T06:28:00Z</dcterms:modified>
</cp:coreProperties>
</file>