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9F" w:rsidRPr="000B30F1" w:rsidRDefault="00315931" w:rsidP="00315931">
      <w:pPr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0B30F1">
        <w:rPr>
          <w:rFonts w:cs="B Titr" w:hint="cs"/>
          <w:color w:val="FF0000"/>
          <w:sz w:val="24"/>
          <w:szCs w:val="24"/>
          <w:rtl/>
          <w:lang w:bidi="fa-IR"/>
        </w:rPr>
        <w:t>کلیپ سخنرانی یک دقیقه ای ورزشی</w:t>
      </w:r>
    </w:p>
    <w:p w:rsidR="00315931" w:rsidRPr="00D526A4" w:rsidRDefault="00315931" w:rsidP="00315931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مراحل و روش اجرا</w:t>
      </w:r>
    </w:p>
    <w:p w:rsidR="00315931" w:rsidRPr="0088703C" w:rsidRDefault="00315931" w:rsidP="00D9418B">
      <w:pPr>
        <w:shd w:val="clear" w:color="auto" w:fill="FFFFFF"/>
        <w:bidi/>
        <w:spacing w:line="420" w:lineRule="atLeast"/>
        <w:ind w:left="720" w:hanging="36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imes New Roman" w:eastAsia="Times New Roman" w:hAnsi="Times New Roman" w:cs="B Nazanin"/>
          <w:color w:val="333333"/>
          <w:sz w:val="24"/>
          <w:szCs w:val="24"/>
          <w:rtl/>
        </w:rPr>
        <w:t>1.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    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مرحله اول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: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همه متقاضیان شرکت در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اجرای کلیپ سخنرانی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، می بایستی فیلم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سخنرانی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ورزشی خود را حداکثر 8 مگابایت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"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(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بدون قطع و برش فیلم) 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به شماره‌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 ذکر شده ارسال نمایند.</w:t>
      </w:r>
    </w:p>
    <w:p w:rsidR="00315931" w:rsidRDefault="00315931" w:rsidP="00315931">
      <w:pPr>
        <w:shd w:val="clear" w:color="auto" w:fill="FFFFFF"/>
        <w:bidi/>
        <w:spacing w:line="420" w:lineRule="atLeast"/>
        <w:ind w:left="720" w:hanging="36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imes New Roman" w:eastAsia="Times New Roman" w:hAnsi="Times New Roman" w:cs="B Nazanin"/>
          <w:color w:val="333333"/>
          <w:sz w:val="24"/>
          <w:szCs w:val="24"/>
          <w:rtl/>
        </w:rPr>
        <w:t>2.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    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مرحله دوم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: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فیلم های ارسالی توسط گروه داوری درچندین مرحله مطابق با شاخص های تعیین شده مورد ارزیابی و داوری قرارخواهد گرفت و سپس از بین کلیپ های دریافتی،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3 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نفر برتر که حد نصا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 امتیازات لازم را کسب نمایند جوایزی اهدا خواهد شد.</w:t>
      </w:r>
    </w:p>
    <w:p w:rsidR="00315931" w:rsidRPr="0088703C" w:rsidRDefault="00315931" w:rsidP="00315931">
      <w:pPr>
        <w:shd w:val="clear" w:color="auto" w:fill="FFFFFF"/>
        <w:tabs>
          <w:tab w:val="right" w:pos="270"/>
          <w:tab w:val="right" w:pos="540"/>
        </w:tabs>
        <w:bidi/>
        <w:spacing w:line="420" w:lineRule="atLeast"/>
        <w:ind w:left="720" w:hanging="45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روش ضبط فیلم</w:t>
      </w:r>
    </w:p>
    <w:p w:rsidR="00315931" w:rsidRPr="0088703C" w:rsidRDefault="00315931" w:rsidP="000B30F1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قبل از اجرای </w:t>
      </w:r>
      <w:r w:rsidR="000B30F1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سخنرانی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جمله زیر بصورت واضح باید توسط </w:t>
      </w:r>
      <w:r w:rsidR="000B30F1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دانشجو 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بیان شود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:</w:t>
      </w:r>
    </w:p>
    <w:p w:rsidR="00315931" w:rsidRPr="00D526A4" w:rsidRDefault="00315931" w:rsidP="000B30F1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قبل از شروع نام،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نام خانوادگي،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شماره دانشجويي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, رشته تحصیلی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دانشگاه محل تحصيل را واضح در ويديو اعلام شود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:rsidR="00315931" w:rsidRPr="00D526A4" w:rsidRDefault="00315931" w:rsidP="005A3F73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1: 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دانشجو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در منزل يا فضاي آزاد يا 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هر جایی که مناسب تشخیص داده شد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ويديو را 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همراه با ویرایش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هر گونه </w:t>
      </w:r>
      <w:r w:rsidR="005A3F73">
        <w:rPr>
          <w:rFonts w:ascii="Tahoma" w:eastAsia="Times New Roman" w:hAnsi="Tahoma" w:cs="B Nazanin"/>
          <w:color w:val="333333"/>
          <w:sz w:val="24"/>
          <w:szCs w:val="24"/>
          <w:rtl/>
        </w:rPr>
        <w:t>نرم افزار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می توانند ارسال نمایند</w:t>
      </w:r>
    </w:p>
    <w:p w:rsidR="00315931" w:rsidRPr="00D526A4" w:rsidRDefault="00315931" w:rsidP="005A3F73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تذکر2: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فيلمبرداري 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میتواند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بصورت ثابت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یا متحرک </w:t>
      </w:r>
      <w:r w:rsidR="005A3F7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انجام پذيرد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:rsidR="00315931" w:rsidRPr="0088703C" w:rsidRDefault="00315931" w:rsidP="005A3F73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تذکر3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: دوربین فیلم برداری یا تلفن همراه (موبایل) باید ب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صورت افقی تنظیم ، تصویر و چهره دانشجو باید قابل تشخیص باشد.</w:t>
      </w:r>
    </w:p>
    <w:p w:rsidR="00315931" w:rsidRPr="00D526A4" w:rsidRDefault="00315931" w:rsidP="00D9418B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5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: همه 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دانشجویان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باید از لباس ورزشی با پوشش مناسب اسلامی استفاده نمایند.</w:t>
      </w:r>
    </w:p>
    <w:p w:rsidR="00315931" w:rsidRPr="00D526A4" w:rsidRDefault="00315931" w:rsidP="00D9418B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8: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هر شرکت کننده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مجاز است که موضوع خود را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از بين 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موضوعات مختلف ورزشی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انتخاب نموده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سخنرانی مطلوبی را اجرا نماید و البته با کسب اجازه از دانشجو برترین سخنرانی ها در وب سایت مدیریت تربیت بدنی و شبکه های مجاز مدیریت تربیت بدنی بارگذاری خواهد شد.</w:t>
      </w:r>
    </w:p>
    <w:p w:rsidR="00315931" w:rsidRPr="00D526A4" w:rsidRDefault="00315931" w:rsidP="00C03BCD">
      <w:pPr>
        <w:shd w:val="clear" w:color="auto" w:fill="FFFFFF"/>
        <w:bidi/>
        <w:spacing w:after="150" w:line="48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="008D4827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شماره </w:t>
      </w:r>
      <w:bookmarkStart w:id="0" w:name="_GoBack"/>
      <w:bookmarkEnd w:id="0"/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 پشتیبانی و دریافت فیلم با پیام رسان " واتس آپ"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  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D9418B" w:rsidRPr="00D9418B">
        <w:rPr>
          <w:rFonts w:ascii="Tahoma" w:eastAsia="Times New Roman" w:hAnsi="Tahoma" w:cs="B Nazanin" w:hint="cs"/>
          <w:color w:val="333333"/>
          <w:sz w:val="24"/>
          <w:szCs w:val="24"/>
          <w:highlight w:val="yellow"/>
          <w:rtl/>
        </w:rPr>
        <w:t>09307847303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</w:p>
    <w:p w:rsidR="00315931" w:rsidRPr="00D526A4" w:rsidRDefault="00315931" w:rsidP="00315931">
      <w:pPr>
        <w:shd w:val="clear" w:color="auto" w:fill="FFFFFF"/>
        <w:bidi/>
        <w:spacing w:line="420" w:lineRule="atLeast"/>
        <w:ind w:left="720" w:hanging="36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315931" w:rsidRPr="00315931" w:rsidRDefault="00315931" w:rsidP="00315931">
      <w:pPr>
        <w:jc w:val="center"/>
        <w:rPr>
          <w:rFonts w:cs="B Titr"/>
          <w:sz w:val="24"/>
          <w:szCs w:val="24"/>
          <w:lang w:bidi="fa-IR"/>
        </w:rPr>
      </w:pPr>
    </w:p>
    <w:sectPr w:rsidR="00315931" w:rsidRPr="00315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54" w:rsidRDefault="00440054" w:rsidP="00315931">
      <w:pPr>
        <w:spacing w:after="0" w:line="240" w:lineRule="auto"/>
      </w:pPr>
      <w:r>
        <w:separator/>
      </w:r>
    </w:p>
  </w:endnote>
  <w:endnote w:type="continuationSeparator" w:id="0">
    <w:p w:rsidR="00440054" w:rsidRDefault="00440054" w:rsidP="0031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54" w:rsidRDefault="00440054" w:rsidP="00315931">
      <w:pPr>
        <w:spacing w:after="0" w:line="240" w:lineRule="auto"/>
      </w:pPr>
      <w:r>
        <w:separator/>
      </w:r>
    </w:p>
  </w:footnote>
  <w:footnote w:type="continuationSeparator" w:id="0">
    <w:p w:rsidR="00440054" w:rsidRDefault="00440054" w:rsidP="0031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31"/>
    <w:rsid w:val="000B30F1"/>
    <w:rsid w:val="00315931"/>
    <w:rsid w:val="00440054"/>
    <w:rsid w:val="005A3F73"/>
    <w:rsid w:val="008D4827"/>
    <w:rsid w:val="00A96BD4"/>
    <w:rsid w:val="00BE7BB7"/>
    <w:rsid w:val="00C03BCD"/>
    <w:rsid w:val="00D9418B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46128-08F2-451B-BEA1-FB34D9F2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31"/>
  </w:style>
  <w:style w:type="paragraph" w:styleId="Footer">
    <w:name w:val="footer"/>
    <w:basedOn w:val="Normal"/>
    <w:link w:val="FooterChar"/>
    <w:uiPriority w:val="99"/>
    <w:unhideWhenUsed/>
    <w:rsid w:val="00315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31"/>
  </w:style>
  <w:style w:type="character" w:customStyle="1" w:styleId="Heading2Char">
    <w:name w:val="Heading 2 Char"/>
    <w:basedOn w:val="DefaultParagraphFont"/>
    <w:link w:val="Heading2"/>
    <w:uiPriority w:val="9"/>
    <w:rsid w:val="00C03B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2021-10-17T06:10:00Z</dcterms:created>
  <dcterms:modified xsi:type="dcterms:W3CDTF">2021-10-17T10:16:00Z</dcterms:modified>
</cp:coreProperties>
</file>